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6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523F1" w:rsidTr="00DA4284">
        <w:tc>
          <w:tcPr>
            <w:tcW w:w="5129" w:type="dxa"/>
          </w:tcPr>
          <w:p w:rsidR="00EC4659" w:rsidRPr="00B02692" w:rsidRDefault="004E104C" w:rsidP="00DA428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 be tested 18</w:t>
            </w:r>
            <w:r w:rsidR="005A2C81" w:rsidRPr="00B02692">
              <w:rPr>
                <w:rFonts w:ascii="Comic Sans MS" w:hAnsi="Comic Sans MS"/>
                <w:b/>
                <w:sz w:val="24"/>
              </w:rPr>
              <w:t>.0</w:t>
            </w:r>
            <w:r>
              <w:rPr>
                <w:rFonts w:ascii="Comic Sans MS" w:hAnsi="Comic Sans MS"/>
                <w:b/>
                <w:sz w:val="24"/>
              </w:rPr>
              <w:t>1</w:t>
            </w:r>
            <w:r w:rsidR="003523F1" w:rsidRPr="00B02692">
              <w:rPr>
                <w:rFonts w:ascii="Comic Sans MS" w:hAnsi="Comic Sans MS"/>
                <w:b/>
                <w:sz w:val="24"/>
              </w:rPr>
              <w:t>.1</w:t>
            </w:r>
            <w:r>
              <w:rPr>
                <w:rFonts w:ascii="Comic Sans MS" w:hAnsi="Comic Sans MS"/>
                <w:b/>
                <w:sz w:val="24"/>
              </w:rPr>
              <w:t>9</w:t>
            </w:r>
            <w:r w:rsidR="00EC4659" w:rsidRPr="00B02692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0A27A9" w:rsidRDefault="000A27A9" w:rsidP="00B026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below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better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between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birthday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both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determined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develop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dictionary</w:t>
            </w:r>
          </w:p>
          <w:p w:rsidR="002F7C5E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disastrous</w:t>
            </w:r>
          </w:p>
          <w:p w:rsidR="002F7C5E" w:rsidRPr="00B02692" w:rsidRDefault="002F7C5E" w:rsidP="002F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embarrass</w:t>
            </w:r>
          </w:p>
        </w:tc>
        <w:tc>
          <w:tcPr>
            <w:tcW w:w="5129" w:type="dxa"/>
          </w:tcPr>
          <w:p w:rsidR="003523F1" w:rsidRPr="00B02692" w:rsidRDefault="004E104C" w:rsidP="00DA428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 be tested 25</w:t>
            </w:r>
            <w:r w:rsidR="00433C6A" w:rsidRPr="00B02692">
              <w:rPr>
                <w:rFonts w:ascii="Comic Sans MS" w:hAnsi="Comic Sans MS"/>
                <w:b/>
                <w:sz w:val="24"/>
              </w:rPr>
              <w:t>.0</w:t>
            </w:r>
            <w:r>
              <w:rPr>
                <w:rFonts w:ascii="Comic Sans MS" w:hAnsi="Comic Sans MS"/>
                <w:b/>
                <w:sz w:val="24"/>
              </w:rPr>
              <w:t>1</w:t>
            </w:r>
            <w:r w:rsidR="003523F1" w:rsidRPr="00B02692">
              <w:rPr>
                <w:rFonts w:ascii="Comic Sans MS" w:hAnsi="Comic Sans MS"/>
                <w:b/>
                <w:sz w:val="24"/>
              </w:rPr>
              <w:t>.1</w:t>
            </w:r>
            <w:r>
              <w:rPr>
                <w:rFonts w:ascii="Comic Sans MS" w:hAnsi="Comic Sans MS"/>
                <w:b/>
                <w:sz w:val="24"/>
              </w:rPr>
              <w:t>9</w:t>
            </w:r>
          </w:p>
          <w:p w:rsidR="000A27A9" w:rsidRDefault="000A27A9" w:rsidP="00B026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clothes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coming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didn’t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different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does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environment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equipped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equipment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especially</w:t>
            </w:r>
          </w:p>
          <w:p w:rsidR="00FA2AD4" w:rsidRPr="00B02692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exaggerate</w:t>
            </w:r>
          </w:p>
        </w:tc>
        <w:tc>
          <w:tcPr>
            <w:tcW w:w="5130" w:type="dxa"/>
          </w:tcPr>
          <w:p w:rsidR="003523F1" w:rsidRPr="00B02692" w:rsidRDefault="00433C6A" w:rsidP="00DA42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02692">
              <w:rPr>
                <w:rFonts w:ascii="Comic Sans MS" w:hAnsi="Comic Sans MS"/>
                <w:b/>
                <w:sz w:val="24"/>
              </w:rPr>
              <w:t xml:space="preserve">To be </w:t>
            </w:r>
            <w:r w:rsidR="004E104C">
              <w:rPr>
                <w:rFonts w:ascii="Comic Sans MS" w:hAnsi="Comic Sans MS"/>
                <w:b/>
                <w:sz w:val="24"/>
              </w:rPr>
              <w:t>tested 01</w:t>
            </w:r>
            <w:r w:rsidR="00B02692" w:rsidRPr="00B02692">
              <w:rPr>
                <w:rFonts w:ascii="Comic Sans MS" w:hAnsi="Comic Sans MS"/>
                <w:b/>
                <w:sz w:val="24"/>
              </w:rPr>
              <w:t>.</w:t>
            </w:r>
            <w:r w:rsidR="004E104C">
              <w:rPr>
                <w:rFonts w:ascii="Comic Sans MS" w:hAnsi="Comic Sans MS"/>
                <w:b/>
                <w:sz w:val="24"/>
              </w:rPr>
              <w:t>02</w:t>
            </w:r>
            <w:r w:rsidR="003523F1" w:rsidRPr="00B02692">
              <w:rPr>
                <w:rFonts w:ascii="Comic Sans MS" w:hAnsi="Comic Sans MS"/>
                <w:b/>
                <w:sz w:val="24"/>
              </w:rPr>
              <w:t>.1</w:t>
            </w:r>
            <w:r w:rsidR="004E104C">
              <w:rPr>
                <w:rFonts w:ascii="Comic Sans MS" w:hAnsi="Comic Sans MS"/>
                <w:b/>
                <w:sz w:val="24"/>
              </w:rPr>
              <w:t>9</w:t>
            </w:r>
          </w:p>
          <w:p w:rsidR="000A27A9" w:rsidRDefault="000A27A9" w:rsidP="00B026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father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first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following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found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excellent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existence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explanation</w:t>
            </w:r>
          </w:p>
          <w:p w:rsidR="00FA2AD4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familiar</w:t>
            </w:r>
          </w:p>
          <w:p w:rsidR="00FA2AD4" w:rsidRPr="00B02692" w:rsidRDefault="00FA2AD4" w:rsidP="00FA2A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foreign</w:t>
            </w:r>
          </w:p>
          <w:p w:rsidR="00806BE3" w:rsidRPr="00B02692" w:rsidRDefault="00806BE3" w:rsidP="00806BE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523F1" w:rsidTr="00DA4284">
        <w:tc>
          <w:tcPr>
            <w:tcW w:w="5129" w:type="dxa"/>
          </w:tcPr>
          <w:p w:rsidR="003523F1" w:rsidRPr="00B02692" w:rsidRDefault="004E104C" w:rsidP="00DA428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 be tested 08.</w:t>
            </w:r>
            <w:r w:rsidR="00B02692" w:rsidRPr="00B02692">
              <w:rPr>
                <w:rFonts w:ascii="Comic Sans MS" w:hAnsi="Comic Sans MS"/>
                <w:b/>
                <w:sz w:val="24"/>
              </w:rPr>
              <w:t>0</w:t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="003523F1" w:rsidRPr="00B02692">
              <w:rPr>
                <w:rFonts w:ascii="Comic Sans MS" w:hAnsi="Comic Sans MS"/>
                <w:b/>
                <w:sz w:val="24"/>
              </w:rPr>
              <w:t>.1</w:t>
            </w:r>
            <w:r>
              <w:rPr>
                <w:rFonts w:ascii="Comic Sans MS" w:hAnsi="Comic Sans MS"/>
                <w:b/>
                <w:sz w:val="24"/>
              </w:rPr>
              <w:t>9</w:t>
            </w:r>
          </w:p>
          <w:p w:rsidR="000A27A9" w:rsidRDefault="000A27A9" w:rsidP="00B026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06BE3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half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happy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head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heard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high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forty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frequently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government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guarantee</w:t>
            </w:r>
          </w:p>
          <w:p w:rsidR="00B774FB" w:rsidRPr="00B02692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harass</w:t>
            </w:r>
          </w:p>
          <w:p w:rsidR="003F2890" w:rsidRPr="00B02692" w:rsidRDefault="003F2890" w:rsidP="00DA428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129" w:type="dxa"/>
          </w:tcPr>
          <w:p w:rsidR="00B51F54" w:rsidRPr="00B02692" w:rsidRDefault="004E104C" w:rsidP="00DA428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 be tested 15.</w:t>
            </w:r>
            <w:r w:rsidR="00B02692" w:rsidRPr="00B02692">
              <w:rPr>
                <w:rFonts w:ascii="Comic Sans MS" w:hAnsi="Comic Sans MS"/>
                <w:b/>
                <w:sz w:val="24"/>
              </w:rPr>
              <w:t>0</w:t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="00B02692" w:rsidRPr="00B02692">
              <w:rPr>
                <w:rFonts w:ascii="Comic Sans MS" w:hAnsi="Comic Sans MS"/>
                <w:b/>
                <w:sz w:val="24"/>
              </w:rPr>
              <w:t>.1</w:t>
            </w:r>
            <w:r>
              <w:rPr>
                <w:rFonts w:ascii="Comic Sans MS" w:hAnsi="Comic Sans MS"/>
                <w:b/>
                <w:sz w:val="24"/>
              </w:rPr>
              <w:t>9</w:t>
            </w:r>
          </w:p>
          <w:p w:rsidR="000A27A9" w:rsidRDefault="000A27A9" w:rsidP="000A27A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774FB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I’m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important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inside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jumped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knew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hindrance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identity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immediate</w:t>
            </w:r>
          </w:p>
          <w:p w:rsidR="004C6D06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immediately</w:t>
            </w:r>
          </w:p>
          <w:p w:rsidR="004C6D06" w:rsidRPr="00B02692" w:rsidRDefault="004C6D06" w:rsidP="004C6D0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individual</w:t>
            </w:r>
          </w:p>
        </w:tc>
        <w:tc>
          <w:tcPr>
            <w:tcW w:w="5130" w:type="dxa"/>
          </w:tcPr>
          <w:p w:rsidR="00B02692" w:rsidRDefault="00B02692" w:rsidP="00B0269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F7C5E" w:rsidRPr="00DA4284" w:rsidRDefault="002F7C5E" w:rsidP="00B0269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Your child </w:t>
            </w:r>
            <w:r w:rsidR="004C6D06">
              <w:rPr>
                <w:rFonts w:ascii="Comic Sans MS" w:hAnsi="Comic Sans MS"/>
                <w:sz w:val="28"/>
              </w:rPr>
              <w:t>may</w:t>
            </w:r>
            <w:r>
              <w:rPr>
                <w:rFonts w:ascii="Comic Sans MS" w:hAnsi="Comic Sans MS"/>
                <w:sz w:val="28"/>
              </w:rPr>
              <w:t xml:space="preserve"> be sent home with some common words to practice that they </w:t>
            </w:r>
            <w:r w:rsidR="004C6D06">
              <w:rPr>
                <w:rFonts w:ascii="Comic Sans MS" w:hAnsi="Comic Sans MS"/>
                <w:sz w:val="28"/>
              </w:rPr>
              <w:t xml:space="preserve">have </w:t>
            </w:r>
            <w:r>
              <w:rPr>
                <w:rFonts w:ascii="Comic Sans MS" w:hAnsi="Comic Sans MS"/>
                <w:sz w:val="28"/>
              </w:rPr>
              <w:t xml:space="preserve">previously misspelt.  If you are able to practice these </w:t>
            </w:r>
            <w:r w:rsidR="004C6D06">
              <w:rPr>
                <w:rFonts w:ascii="Comic Sans MS" w:hAnsi="Comic Sans MS"/>
                <w:sz w:val="28"/>
              </w:rPr>
              <w:t xml:space="preserve">as well (although they shall not be tested)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it would be very much appreciated.</w:t>
            </w:r>
          </w:p>
          <w:p w:rsidR="000A27A9" w:rsidRDefault="000A27A9" w:rsidP="000A27A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02692" w:rsidRPr="00DA4284" w:rsidRDefault="00B02692" w:rsidP="00B0269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A4284" w:rsidRDefault="00DA4284" w:rsidP="00DA428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774FB" w:rsidRPr="00DA4284" w:rsidRDefault="00B774FB" w:rsidP="00DA428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A4284" w:rsidRPr="00DA4284" w:rsidRDefault="00DA4284" w:rsidP="00DA428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A4284" w:rsidRPr="00DA4284" w:rsidRDefault="00DA4284" w:rsidP="00DA428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3523F1" w:rsidRPr="003523F1" w:rsidRDefault="003523F1" w:rsidP="003523F1">
      <w:pPr>
        <w:jc w:val="center"/>
        <w:rPr>
          <w:rFonts w:ascii="Comic Sans MS" w:hAnsi="Comic Sans MS"/>
          <w:b/>
          <w:sz w:val="32"/>
          <w:szCs w:val="32"/>
        </w:rPr>
      </w:pPr>
    </w:p>
    <w:sectPr w:rsidR="003523F1" w:rsidRPr="003523F1" w:rsidSect="003523F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53" w:rsidRDefault="00117953" w:rsidP="003523F1">
      <w:pPr>
        <w:spacing w:after="0" w:line="240" w:lineRule="auto"/>
      </w:pPr>
      <w:r>
        <w:separator/>
      </w:r>
    </w:p>
  </w:endnote>
  <w:endnote w:type="continuationSeparator" w:id="0">
    <w:p w:rsidR="00117953" w:rsidRDefault="00117953" w:rsidP="003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53" w:rsidRDefault="00117953" w:rsidP="003523F1">
      <w:pPr>
        <w:spacing w:after="0" w:line="240" w:lineRule="auto"/>
      </w:pPr>
      <w:r>
        <w:separator/>
      </w:r>
    </w:p>
  </w:footnote>
  <w:footnote w:type="continuationSeparator" w:id="0">
    <w:p w:rsidR="00117953" w:rsidRDefault="00117953" w:rsidP="0035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84" w:rsidRDefault="004E104C" w:rsidP="00DA4284">
    <w:pPr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Year 5 Spellings Spring </w:t>
    </w:r>
    <w:r w:rsidR="005A2C81">
      <w:rPr>
        <w:rFonts w:ascii="Comic Sans MS" w:hAnsi="Comic Sans MS"/>
        <w:b/>
        <w:sz w:val="32"/>
        <w:szCs w:val="32"/>
      </w:rPr>
      <w:t>1</w:t>
    </w:r>
    <w:r>
      <w:rPr>
        <w:rFonts w:ascii="Comic Sans MS" w:hAnsi="Comic Sans MS"/>
        <w:b/>
        <w:sz w:val="32"/>
        <w:szCs w:val="32"/>
      </w:rPr>
      <w:t xml:space="preserve"> 2019</w:t>
    </w:r>
  </w:p>
  <w:p w:rsidR="00DA4284" w:rsidRPr="00DA4284" w:rsidRDefault="00DA4284" w:rsidP="00DA4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F1"/>
    <w:rsid w:val="00080A9E"/>
    <w:rsid w:val="000A27A9"/>
    <w:rsid w:val="00117953"/>
    <w:rsid w:val="002904B2"/>
    <w:rsid w:val="002F7C5E"/>
    <w:rsid w:val="003523F1"/>
    <w:rsid w:val="003F2890"/>
    <w:rsid w:val="00433C6A"/>
    <w:rsid w:val="004C6D06"/>
    <w:rsid w:val="004E104C"/>
    <w:rsid w:val="005326AD"/>
    <w:rsid w:val="005A2C81"/>
    <w:rsid w:val="0071519A"/>
    <w:rsid w:val="00806BE3"/>
    <w:rsid w:val="00843698"/>
    <w:rsid w:val="009137BD"/>
    <w:rsid w:val="009F1146"/>
    <w:rsid w:val="00B02692"/>
    <w:rsid w:val="00B31E8C"/>
    <w:rsid w:val="00B51F54"/>
    <w:rsid w:val="00B774FB"/>
    <w:rsid w:val="00B973FF"/>
    <w:rsid w:val="00C85E8D"/>
    <w:rsid w:val="00DA4284"/>
    <w:rsid w:val="00E45698"/>
    <w:rsid w:val="00EC4659"/>
    <w:rsid w:val="00F96AD1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0493"/>
  <w15:chartTrackingRefBased/>
  <w15:docId w15:val="{6AC2E549-47D0-4332-A757-06C202A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F1"/>
  </w:style>
  <w:style w:type="paragraph" w:styleId="Footer">
    <w:name w:val="footer"/>
    <w:basedOn w:val="Normal"/>
    <w:link w:val="FooterChar"/>
    <w:uiPriority w:val="99"/>
    <w:unhideWhenUsed/>
    <w:rsid w:val="003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Dolby</dc:creator>
  <cp:keywords/>
  <dc:description/>
  <cp:lastModifiedBy>Chloe Dolby</cp:lastModifiedBy>
  <cp:revision>6</cp:revision>
  <dcterms:created xsi:type="dcterms:W3CDTF">2019-01-09T09:39:00Z</dcterms:created>
  <dcterms:modified xsi:type="dcterms:W3CDTF">2019-01-09T09:59:00Z</dcterms:modified>
</cp:coreProperties>
</file>